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C1229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4DC6CA62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17C68CD2" w14:textId="78116118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>
        <w:rPr>
          <w:b/>
          <w:sz w:val="18"/>
          <w:szCs w:val="18"/>
        </w:rPr>
        <w:t>Anexo 11 –</w:t>
      </w:r>
      <w:r>
        <w:rPr>
          <w:sz w:val="18"/>
          <w:szCs w:val="18"/>
        </w:rPr>
        <w:t xml:space="preserve"> TERMO DE AUTORIZAÇÃO DE USO GRATUITO DE OBRA INTELECTUAL</w:t>
      </w:r>
    </w:p>
    <w:p w14:paraId="371514F4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3ED1A51D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Nome da Obra Autoral: </w:t>
      </w:r>
    </w:p>
    <w:p w14:paraId="0BB82686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Relação de autores e coautores (com qualificação): </w:t>
      </w:r>
    </w:p>
    <w:p w14:paraId="32AAA61E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>Nome</w:t>
      </w:r>
      <w:proofErr w:type="gramStart"/>
      <w:r w:rsidRPr="00CF395F">
        <w:rPr>
          <w:sz w:val="18"/>
          <w:szCs w:val="18"/>
        </w:rPr>
        <w:t>: ,</w:t>
      </w:r>
      <w:proofErr w:type="gramEnd"/>
      <w:r w:rsidRPr="00CF395F">
        <w:rPr>
          <w:sz w:val="18"/>
          <w:szCs w:val="18"/>
        </w:rPr>
        <w:t xml:space="preserve"> CPF: , estado civil: , Endereço: </w:t>
      </w:r>
    </w:p>
    <w:p w14:paraId="57B392A8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Registro da Obra (se houver): </w:t>
      </w:r>
    </w:p>
    <w:p w14:paraId="1F0E14FE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Local de Registro da Obra (se houver): </w:t>
      </w:r>
    </w:p>
    <w:p w14:paraId="7A482591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3CD62EF3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Pelo presente instrumento os autores e coautores, doravante denominados simplesmente de AUTORES, da obra supracitada e já concretizada através do </w:t>
      </w:r>
      <w:r>
        <w:rPr>
          <w:sz w:val="18"/>
          <w:szCs w:val="18"/>
        </w:rPr>
        <w:t>EDITAL 001/2021 – FIAM PRÊMIO PROTAGONISMO AMAZÔNICO NO CINEMA</w:t>
      </w:r>
      <w:r w:rsidRPr="00CF395F">
        <w:rPr>
          <w:sz w:val="18"/>
          <w:szCs w:val="18"/>
        </w:rPr>
        <w:t xml:space="preserve">, assumem, DE MODO IRRETRATÁVEL E IRREVOGÁVEL, os deveres e responsabilidades abaixo descritos, em benefício da </w:t>
      </w:r>
      <w:r>
        <w:rPr>
          <w:sz w:val="18"/>
          <w:szCs w:val="18"/>
        </w:rPr>
        <w:t>UNIVERSIDADE FEDERAL DO OESTE DO PARÁ</w:t>
      </w:r>
      <w:r w:rsidRPr="00CF395F">
        <w:rPr>
          <w:sz w:val="18"/>
          <w:szCs w:val="18"/>
        </w:rPr>
        <w:t xml:space="preserve">, </w:t>
      </w:r>
      <w:r>
        <w:rPr>
          <w:sz w:val="18"/>
          <w:szCs w:val="18"/>
        </w:rPr>
        <w:t>CNPJ XXXXXXXXXXXXXX</w:t>
      </w:r>
      <w:r w:rsidRPr="00CF395F">
        <w:rPr>
          <w:sz w:val="18"/>
          <w:szCs w:val="18"/>
        </w:rPr>
        <w:t xml:space="preserve">, aqui denominada simplesmente de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7FD4031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 Os AUTORES autorizam expressamente em favor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, a utilização da obra autoral em epígrafe e seus derivados, de forma GRATUITA, para comunicação ao público (artigo 68 e seguintes da lei 9610/1998) e para realização de qualquer modalidade de uso existente ou que venha a ser inventada (artigo 29 e seguintes da lei 8610/1998), em especial: reprodução, divulgação, fotografia, filmagem, gravação de áudios e todas as demais formas de replicação ou divulgação. </w:t>
      </w:r>
    </w:p>
    <w:p w14:paraId="0388130E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1.1. OS AUTORES ainda autorizam à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 a faculdade de fotografar, filmar, gravar imagens ou áudio do artista e propostas artísticas e culturais relacionadas ao prêmio, utilizando-se livremente e sem ônus de tudo aquilo que foi gravado, fotografado ou moldado desta forma, sem limite de tempo. </w:t>
      </w:r>
    </w:p>
    <w:p w14:paraId="164FB776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2. Os AUTORES permanentemente se comprometem a fazer constar, em todos os usos públicos da obra autoral em epígrafe e seus derivados, o logotipo oficial de identificação visual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, mencionando o nome da premiação e o número do edital do concurso que possibilitou a concretização daquela; </w:t>
      </w:r>
    </w:p>
    <w:p w14:paraId="0B3DE643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2.1. Quando impossível a exposição dos logotipos acima previstos, deve ser adotada, no mínimo, a providência de menção ao nome da premiação e o número do edital concurso possibilitou a concretização da obra autoral. </w:t>
      </w:r>
    </w:p>
    <w:p w14:paraId="60B75B4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2.2. Eventual registro da obra/propostas artísticas resultantes deste concurso nos termos do artigo 19 da lei 9610 de 1998, nos órgãos correspondentes conforme sua natureza (artigo 17 da lei 5988/1973), igualmente deverá fazer constar a informação prevista no item 2.1. </w:t>
      </w:r>
    </w:p>
    <w:p w14:paraId="753487F4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>3. Até a data de 31 de dezembro de 202</w:t>
      </w:r>
      <w:r>
        <w:rPr>
          <w:sz w:val="18"/>
          <w:szCs w:val="18"/>
        </w:rPr>
        <w:t>2</w:t>
      </w:r>
      <w:r w:rsidRPr="00CF395F">
        <w:rPr>
          <w:sz w:val="18"/>
          <w:szCs w:val="18"/>
        </w:rPr>
        <w:t xml:space="preserve">, os AUTORES se comprometem a atender às requisições oficiais feitas pela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 para apresentação, integral ou parcial, do original da obra autoral e seus derivados, desde que realizadas com antecedência mínima de 30 (trinta) dias, tendo 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 preferência na sua utilização sobre qualquer outro evento eventualmente contratados pelos AUTORES; </w:t>
      </w:r>
    </w:p>
    <w:p w14:paraId="7B509672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3.1. Para que a obrigação do item 3 seja exigível, a requisição deverá indicar, no ato de comunicação, o prazo em que a obra autoral e seus derivados ficarão à disponibilidade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, o qual não poderá ser superior a 3 (três) dias, observado o intervalo mínimo de 30 (trinta) dias entre requisições para uma mesma obra ou seus derivados. </w:t>
      </w:r>
    </w:p>
    <w:p w14:paraId="5DA88887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4. O descumprimento injustificado por parte dos AUTORES de quaisquer das obrigações aqui assumidas importará no pagamento de multa de R$ 500,00 (quinhentos reais), sem prejuízo do dever em fazer cumprir a obrigação inadimplida. </w:t>
      </w:r>
      <w:r w:rsidRPr="00CF395F">
        <w:rPr>
          <w:sz w:val="18"/>
          <w:szCs w:val="18"/>
        </w:rPr>
        <w:lastRenderedPageBreak/>
        <w:t xml:space="preserve">4.1. O valor da multa será atualizado conforme o índice IPCA ou outro que o suceder. </w:t>
      </w:r>
    </w:p>
    <w:p w14:paraId="258A794A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5. As Obrigações previstas neste termo se estendem aos herdeiros dos AUTORES e a terceiros a quem os AUTORES tenham, eventualmente, cedidos direitos patrimoniais sobre a obra autoral em epígrafe e seus derivados; </w:t>
      </w:r>
    </w:p>
    <w:p w14:paraId="4C5BC1F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6. As obrigações assumidas em razão deste termo são independentes e autônomas de quaisquer outras existentes entre as partes; </w:t>
      </w:r>
    </w:p>
    <w:p w14:paraId="772D999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7. Às situações omissas aplicam-se as legislações vigentes no que lhe forem pertinentes, em especial a lei 9610 de 1998. 8. Para dirimir quaisquer controvérsias oriundas deste termo, fica eleito o foro da sede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2B693248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7DBACF7E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Local e data__________________________ </w:t>
      </w:r>
    </w:p>
    <w:p w14:paraId="3AC5511F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4892638B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02B6FEBA" w14:textId="3EC5E296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______________________________ </w:t>
      </w:r>
    </w:p>
    <w:p w14:paraId="4156D30D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6"/>
          <w:szCs w:val="16"/>
        </w:rPr>
      </w:pPr>
      <w:r w:rsidRPr="00CF395F">
        <w:rPr>
          <w:b/>
          <w:bCs/>
          <w:sz w:val="16"/>
          <w:szCs w:val="16"/>
        </w:rPr>
        <w:t>Assinatura de todos os autores e coautores (com reconhecimento de firma em cartório ou assinatura com certificado digital)</w:t>
      </w:r>
    </w:p>
    <w:p w14:paraId="3BCD1500" w14:textId="77777777" w:rsidR="0063566C" w:rsidRDefault="00320E41"/>
    <w:sectPr w:rsidR="0063566C" w:rsidSect="00E76B48">
      <w:headerReference w:type="default" r:id="rId6"/>
      <w:pgSz w:w="11909" w:h="16834"/>
      <w:pgMar w:top="1417" w:right="1417" w:bottom="1417" w:left="1417" w:header="720" w:footer="720" w:gutter="0"/>
      <w:cols w:space="720" w:equalWidth="0">
        <w:col w:w="907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84401" w14:textId="77777777" w:rsidR="00320E41" w:rsidRDefault="00320E41" w:rsidP="009C1A91">
      <w:pPr>
        <w:spacing w:line="240" w:lineRule="auto"/>
      </w:pPr>
      <w:r>
        <w:separator/>
      </w:r>
    </w:p>
  </w:endnote>
  <w:endnote w:type="continuationSeparator" w:id="0">
    <w:p w14:paraId="649EA54A" w14:textId="77777777" w:rsidR="00320E41" w:rsidRDefault="00320E41" w:rsidP="009C1A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3F045" w14:textId="77777777" w:rsidR="00320E41" w:rsidRDefault="00320E41" w:rsidP="009C1A91">
      <w:pPr>
        <w:spacing w:line="240" w:lineRule="auto"/>
      </w:pPr>
      <w:r>
        <w:separator/>
      </w:r>
    </w:p>
  </w:footnote>
  <w:footnote w:type="continuationSeparator" w:id="0">
    <w:p w14:paraId="42C3B204" w14:textId="77777777" w:rsidR="00320E41" w:rsidRDefault="00320E41" w:rsidP="009C1A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4452" w14:textId="682B9A56" w:rsidR="009C1A91" w:rsidRDefault="009C1A91">
    <w:pPr>
      <w:pStyle w:val="Cabealho"/>
    </w:pPr>
    <w:r w:rsidRPr="009C1A91">
      <w:drawing>
        <wp:anchor distT="0" distB="0" distL="114300" distR="114300" simplePos="0" relativeHeight="251659264" behindDoc="0" locked="0" layoutInCell="1" allowOverlap="1" wp14:anchorId="17EB9309" wp14:editId="74384568">
          <wp:simplePos x="0" y="0"/>
          <wp:positionH relativeFrom="margin">
            <wp:posOffset>1542415</wp:posOffset>
          </wp:positionH>
          <wp:positionV relativeFrom="margin">
            <wp:posOffset>-918210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A91">
      <w:drawing>
        <wp:anchor distT="0" distB="0" distL="114300" distR="114300" simplePos="0" relativeHeight="251661312" behindDoc="0" locked="0" layoutInCell="1" allowOverlap="1" wp14:anchorId="6F9174C3" wp14:editId="11D6B05B">
          <wp:simplePos x="0" y="0"/>
          <wp:positionH relativeFrom="margin">
            <wp:posOffset>4683760</wp:posOffset>
          </wp:positionH>
          <wp:positionV relativeFrom="margin">
            <wp:posOffset>-918845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A91">
      <w:drawing>
        <wp:anchor distT="0" distB="0" distL="114300" distR="114300" simplePos="0" relativeHeight="251660288" behindDoc="0" locked="0" layoutInCell="1" allowOverlap="1" wp14:anchorId="681B7A71" wp14:editId="7962A863">
          <wp:simplePos x="0" y="0"/>
          <wp:positionH relativeFrom="margin">
            <wp:posOffset>-76200</wp:posOffset>
          </wp:positionH>
          <wp:positionV relativeFrom="margin">
            <wp:posOffset>-975360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E8E73C" w14:textId="121BB37A" w:rsidR="009C1A91" w:rsidRDefault="009C1A91">
    <w:pPr>
      <w:pStyle w:val="Cabealho"/>
    </w:pPr>
  </w:p>
  <w:p w14:paraId="3BAC3850" w14:textId="58F9327F" w:rsidR="009C1A91" w:rsidRDefault="009C1A91">
    <w:pPr>
      <w:pStyle w:val="Cabealho"/>
    </w:pPr>
  </w:p>
  <w:p w14:paraId="6B131F61" w14:textId="57A7C5FF" w:rsidR="009C1A91" w:rsidRDefault="009C1A91">
    <w:pPr>
      <w:pStyle w:val="Cabealho"/>
    </w:pPr>
  </w:p>
  <w:p w14:paraId="5A63A7EB" w14:textId="3C2DCBDF" w:rsidR="009C1A91" w:rsidRDefault="009C1A91">
    <w:pPr>
      <w:pStyle w:val="Cabealho"/>
    </w:pPr>
  </w:p>
  <w:p w14:paraId="43F2FA43" w14:textId="77777777" w:rsidR="009C1A91" w:rsidRDefault="009C1A9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B48"/>
    <w:rsid w:val="00320E41"/>
    <w:rsid w:val="00605060"/>
    <w:rsid w:val="009C1A91"/>
    <w:rsid w:val="00B622C2"/>
    <w:rsid w:val="00E7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6387C"/>
  <w15:chartTrackingRefBased/>
  <w15:docId w15:val="{22BF5085-2CC1-4A49-8569-5894B0DC5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B48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1A91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1A91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3397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Luciula Romana</cp:lastModifiedBy>
  <cp:revision>1</cp:revision>
  <dcterms:created xsi:type="dcterms:W3CDTF">2021-06-07T12:04:00Z</dcterms:created>
  <dcterms:modified xsi:type="dcterms:W3CDTF">2021-06-07T12:48:00Z</dcterms:modified>
</cp:coreProperties>
</file>