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I – MODELO DE EDITAL DE SELEÇÃO DE BOLSISTAS / VOLUNTÁRIOS (para seleção pelos projetos integrados)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Universidade Federal do Oeste do Pará (Ufopa), considerando o Resultado Final de seleção de Projetos com  inscrições  homologadas  no Edital nº  01/2021  do  Comitê  Gestor  dos  Programas  Institucionais (CGPrits), referente ao Programa Integrado de Ensino, Pesquisa e Extensão (PEEx 2021), torna pública a concessão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04 bolsas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PEEx-graduação e cadastro para voluntários para discentes de graduação  ao projeto integrado XXXXXX, e convoca inscrições de alunos de graduação da Ufopa, por meio desta chamada simplificada para execução dos planos de trabalho listados abaixo, no período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01/04/2022 a 31/03/2023.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Resumo da Chamada: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Título do Projeto: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1133.8582677165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Títulos dos planos de trabalho: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Docente Coordenador/equipe: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Período de Inscrição: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Local de Inscrição: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Horário: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59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PÚBLICO ALVO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59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Discentes de graduação da UFOPA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do(s) curso(s) de XXXXX,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regularmente matriculado.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59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Descrever as habilidades requeridas para desenvolvimento de cada um dos quatro planos de trabalho de alunos de graduação.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59" w:lineRule="auto"/>
        <w:ind w:left="108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Neste item o docente deve descrever as cotas de bolsa disponíveis, conforme item 4.1. do Aditivo I:</w:t>
      </w:r>
    </w:p>
    <w:p w:rsidR="00000000" w:rsidDel="00000000" w:rsidP="00000000" w:rsidRDefault="00000000" w:rsidRPr="00000000" w14:paraId="00000010">
      <w:pPr>
        <w:spacing w:line="240" w:lineRule="auto"/>
        <w:ind w:left="113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PEEx-Graduação - Bolsas Modalidade A</w:t>
      </w:r>
    </w:p>
    <w:p w:rsidR="00000000" w:rsidDel="00000000" w:rsidP="00000000" w:rsidRDefault="00000000" w:rsidRPr="00000000" w14:paraId="00000011">
      <w:pPr>
        <w:spacing w:line="240" w:lineRule="auto"/>
        <w:ind w:left="1134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Ingressaram na Ufopa pelo Processo Seletivo Regular (PSR) por cotas</w:t>
        <w:br w:type="textWrapping"/>
        <w:t xml:space="preserve">(grupos G1 a G8) </w:t>
      </w:r>
    </w:p>
    <w:p w:rsidR="00000000" w:rsidDel="00000000" w:rsidP="00000000" w:rsidRDefault="00000000" w:rsidRPr="00000000" w14:paraId="00000012">
      <w:pPr>
        <w:spacing w:line="240" w:lineRule="auto"/>
        <w:ind w:left="1134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OU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Estudaram todo o Ensino Médio em escola pública; OU</w:t>
      </w:r>
    </w:p>
    <w:p w:rsidR="00000000" w:rsidDel="00000000" w:rsidP="00000000" w:rsidRDefault="00000000" w:rsidRPr="00000000" w14:paraId="00000013">
      <w:pPr>
        <w:spacing w:line="240" w:lineRule="auto"/>
        <w:ind w:left="1134" w:firstLine="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134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PEEx-Graduação – Bolsas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Modalidade B</w:t>
        <w:br w:type="textWrapping"/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Ingressaram na Ufopa pelo Processo Seletivo Especial Indígena (PSEI) ou</w:t>
        <w:br w:type="textWrapping"/>
        <w:t xml:space="preserve">Quilombola (PSEQ); OU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Ingressaram na Ufopa pelo Processo Seletivo regular (PSR), mas se</w:t>
        <w:br w:type="textWrapping"/>
        <w:t xml:space="preserve">autodeclaram indígenas ou quilombolas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134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Importante ressaltar que as atividades poderão ser realizadas de forma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remota, presencial ou hibrida.</w:t>
      </w:r>
    </w:p>
    <w:p w:rsidR="00000000" w:rsidDel="00000000" w:rsidP="00000000" w:rsidRDefault="00000000" w:rsidRPr="00000000" w14:paraId="00000017">
      <w:pPr>
        <w:spacing w:before="12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DAS FASES DO PROCESSO SELETIVO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425.196850393700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2.1. 1ª Fase (eliminatória):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homologação das inscrições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Deve ser informado nos editais o meio pelo qual as inscrições serão realizadas e o prazo de inscrição. A lista de inscrições homologadas deve ser publicada / divulgada aos inscritos, por e-mail. 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120" w:before="120" w:line="240" w:lineRule="auto"/>
        <w:ind w:left="425.196850393700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2ª Fase (eliminatória e classificatória): Divulgar no edital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discentes serão avaliados, respeitados os critérios descritos a seguir no item 3.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 SELEÇÃO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entrevista que poderá ser gravada será realizada no(s) dia(s)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link e o horário da(s) entrevista(s) virtual(is) será(ão) enviado(s)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pelo e-mail dos candidatos até a data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XXXXX</w:t>
      </w:r>
    </w:p>
    <w:p w:rsidR="00000000" w:rsidDel="00000000" w:rsidP="00000000" w:rsidRDefault="00000000" w:rsidRPr="00000000" w14:paraId="0000001F">
      <w:pPr>
        <w:spacing w:line="259" w:lineRule="auto"/>
        <w:ind w:left="1080" w:firstLine="0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160"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Descrever demais critérios se houver, por exemplo, envio de currículo.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160"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Os critérios da entrevista estão elencados na tabela abaixo:</w:t>
      </w:r>
      <w:r w:rsidDel="00000000" w:rsidR="00000000" w:rsidRPr="00000000">
        <w:rPr>
          <w:rtl w:val="0"/>
        </w:rPr>
      </w:r>
    </w:p>
    <w:tbl>
      <w:tblPr>
        <w:tblStyle w:val="Table1"/>
        <w:tblW w:w="7635.0" w:type="dxa"/>
        <w:jc w:val="left"/>
        <w:tblInd w:w="108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285.000000000001"/>
        <w:gridCol w:w="2349.9999999999995"/>
        <w:tblGridChange w:id="0">
          <w:tblGrid>
            <w:gridCol w:w="5285.000000000001"/>
            <w:gridCol w:w="2349.999999999999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2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do critério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Pontuação máxima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4">
            <w:pPr>
              <w:spacing w:after="160" w:before="12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1.Desenvoltura / interesse com a relação à temática do projeto integrado em que o candidato está inscrito;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6">
            <w:pPr>
              <w:spacing w:after="160" w:before="12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2.Conhecimentos com relação a experiências com monitoria, estágio, participação em projetos de ensino, pesquisa e extensão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spacing w:after="160" w:before="120" w:line="259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(Demais critérios, se houver)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160"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Serão avaliados critérios para a seleção dos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bolsistas ou voluntários).</w:t>
      </w:r>
      <w:r w:rsidDel="00000000" w:rsidR="00000000" w:rsidRPr="00000000">
        <w:rPr>
          <w:rtl w:val="0"/>
        </w:rPr>
      </w:r>
    </w:p>
    <w:tbl>
      <w:tblPr>
        <w:tblStyle w:val="Table2"/>
        <w:tblW w:w="7640.0" w:type="dxa"/>
        <w:jc w:val="left"/>
        <w:tblInd w:w="108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831"/>
        <w:gridCol w:w="3809"/>
        <w:tblGridChange w:id="0">
          <w:tblGrid>
            <w:gridCol w:w="3831"/>
            <w:gridCol w:w="3809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B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Critérios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Pontuação máxima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D">
            <w:pPr>
              <w:spacing w:after="160" w:before="120" w:line="259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Análise de Currículo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(se houver este critério)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Se não for usar este critério, excluir a linha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F">
            <w:pPr>
              <w:spacing w:after="160" w:before="12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Entrevista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XXXX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1">
            <w:pPr>
              <w:spacing w:after="160" w:before="12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Demais critérios (se houver)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Se não for usar mais critérios excluir a linha</w:t>
            </w:r>
          </w:p>
        </w:tc>
      </w:tr>
    </w:tbl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nota final será feita pela média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aritmética ou ponderada, fica a critério do docente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pela seguinte equação:</w:t>
      </w:r>
    </w:p>
    <w:p w:rsidR="00000000" w:rsidDel="00000000" w:rsidP="00000000" w:rsidRDefault="00000000" w:rsidRPr="00000000" w14:paraId="00000034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m:oMath>
        <m:r>
          <w:rPr>
            <w:rFonts w:ascii="Times New Roman" w:cs="Times New Roman" w:eastAsia="Times New Roman" w:hAnsi="Times New Roman"/>
            <w:color w:val="ff0000"/>
            <w:sz w:val="24"/>
            <w:szCs w:val="24"/>
            <w:highlight w:val="yellow"/>
          </w:rPr>
          <m:t xml:space="preserve">Média= </m:t>
        </m:r>
        <m:f>
          <m:fPr>
            <m:ctrl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m:ctrlPr>
          </m:fPr>
          <m:num/>
          <m:den/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candidatos serão classificados em ordem descrente de média.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Havendo desistência do bolsista, o próximo da fila de espera poderá assumir a vacância da cota.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Recursos devem ser enviados pelos discentes interessados, de acordo com 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cronograma a seguir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modelo anexo a esta chamada,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para o e-mail (XXXX)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As respostas aos recursos serão enviadas em resposta ao mesmo e-mail.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Em caso de empate entre as notas, será utilizado o Índice de Desempenho Acadêmico como primeiro critério de desempate.</w:t>
      </w:r>
    </w:p>
    <w:p w:rsidR="00000000" w:rsidDel="00000000" w:rsidP="00000000" w:rsidRDefault="00000000" w:rsidRPr="00000000" w14:paraId="00000039">
      <w:pPr>
        <w:spacing w:line="259" w:lineRule="auto"/>
        <w:ind w:left="10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CRONOGRAMA</w:t>
      </w:r>
    </w:p>
    <w:tbl>
      <w:tblPr>
        <w:tblStyle w:val="Table3"/>
        <w:tblW w:w="7665.0" w:type="dxa"/>
        <w:jc w:val="left"/>
        <w:tblInd w:w="817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650"/>
        <w:gridCol w:w="2015.0000000000005"/>
        <w:tblGridChange w:id="0">
          <w:tblGrid>
            <w:gridCol w:w="5650"/>
            <w:gridCol w:w="2015.0000000000005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B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editais no site da Proppit 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partir de 07/03/2022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inscrições dos discentes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yellow"/>
                <w:rtl w:val="0"/>
              </w:rPr>
              <w:t xml:space="preserve"> (descrever no edital forma de inscrição)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Divulgação da lista de inscrições homologadas pelos docentes aos inscritos (1°fase)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Prazo para recursos à 1° fase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Divulgação do dia, horário e link da entrevista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seleção de discentes (2º fase) 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Divulgação do resultado preliminar aos discentes com inscrição homologada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Prazos para recursos ao Resultado Preliminar 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Envio de respostas aos alunos, acerca dos recursos recebidos 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Divulgação do resultado final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Envio do Edital, da Ata de seleção, do Resultado Preliminar e do Resultado final via formulário (Para os docentes do projeto)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28/03/2022 a 01/04/2022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Preenchimento do cadastro de alunos (via formulário)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60" w:before="12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28/03/2022 a 01/04/2022</w:t>
            </w:r>
          </w:p>
        </w:tc>
      </w:tr>
    </w:tbl>
    <w:p w:rsidR="00000000" w:rsidDel="00000000" w:rsidP="00000000" w:rsidRDefault="00000000" w:rsidRPr="00000000" w14:paraId="00000055">
      <w:pPr>
        <w:spacing w:before="1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DOS RECURSOS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discentes que desejarem impetrar recurso de acordo com o cronograma para cada umas das fases deverá mandar um e-mail para: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período descrito no cronograma de recurso para cada fase conforme item 4. O modelo está disponível no Anexo II.A.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recursos serão analisados quanto a sua procedência e caso seja aprovado o recurso, será emitido um novo resultado de acordo com a fase do edital.</w:t>
      </w:r>
    </w:p>
    <w:p w:rsidR="00000000" w:rsidDel="00000000" w:rsidP="00000000" w:rsidRDefault="00000000" w:rsidRPr="00000000" w14:paraId="00000059">
      <w:pPr>
        <w:spacing w:before="12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DISPOSIÇÕES FINAIS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discentes candidato e contemplados (com bolsa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ou voluntário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deverá ter ciências dos termos do Edital 01/2021/REITORIA - CGPRITS - PEEx e dos seus aditivos disponíveis no site: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http://www.ufopa.edu.br/proppit/editais/editais-integrados-cgprits-peex/edital-peex-2021/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discentes que se candidatarem às bolsas ou voluntários deverão,  ao se inscrever no edital, concordar com todos os termos estabelecidos.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160" w:line="259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aluno só receberá a bolsa após a avaliação e homologação dos documentos enviados ao Comitê Técnico.</w:t>
      </w:r>
    </w:p>
    <w:p w:rsidR="00000000" w:rsidDel="00000000" w:rsidP="00000000" w:rsidRDefault="00000000" w:rsidRPr="00000000" w14:paraId="0000005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24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Santarém (PA), XX xxxxx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="24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Nome do docente coordenador do projeto</w:t>
      </w:r>
    </w:p>
    <w:p w:rsidR="00000000" w:rsidDel="00000000" w:rsidP="00000000" w:rsidRDefault="00000000" w:rsidRPr="00000000" w14:paraId="00000062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nomes dos demais integrantes da comissão de seleção</w:t>
      </w:r>
    </w:p>
    <w:p w:rsidR="00000000" w:rsidDel="00000000" w:rsidP="00000000" w:rsidRDefault="00000000" w:rsidRPr="00000000" w14:paraId="00000063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pos="4252"/>
        <w:tab w:val="right" w:pos="8504"/>
      </w:tabs>
      <w:spacing w:line="240" w:lineRule="auto"/>
      <w:jc w:val="right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2543175</wp:posOffset>
          </wp:positionH>
          <wp:positionV relativeFrom="paragraph">
            <wp:posOffset>-180974</wp:posOffset>
          </wp:positionV>
          <wp:extent cx="504190" cy="53213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spacing w:after="120" w:before="120" w:line="240" w:lineRule="auto"/>
      <w:ind w:left="1276" w:right="1707" w:firstLine="16.999999999999886"/>
      <w:jc w:val="center"/>
      <w:rPr>
        <w:rFonts w:ascii="Liberation Serif" w:cs="Liberation Serif" w:eastAsia="Liberation Serif" w:hAnsi="Liberation Serif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DO OESTE DO PARÁ </w:t>
    </w:r>
  </w:p>
  <w:p w:rsidR="00000000" w:rsidDel="00000000" w:rsidP="00000000" w:rsidRDefault="00000000" w:rsidRPr="00000000" w14:paraId="00000068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GABINETE DA REITORIA</w:t>
    </w:r>
  </w:p>
  <w:p w:rsidR="00000000" w:rsidDel="00000000" w:rsidP="00000000" w:rsidRDefault="00000000" w:rsidRPr="00000000" w14:paraId="00000069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COMITÊ GESTOR DOS PROGRAMAS INSTITUCIONAIS</w:t>
    </w:r>
  </w:p>
  <w:p w:rsidR="00000000" w:rsidDel="00000000" w:rsidP="00000000" w:rsidRDefault="00000000" w:rsidRPr="00000000" w14:paraId="0000006A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01/2021/REITORIA - CGPRITS - PEEX </w:t>
    </w:r>
  </w:p>
  <w:p w:rsidR="00000000" w:rsidDel="00000000" w:rsidP="00000000" w:rsidRDefault="00000000" w:rsidRPr="00000000" w14:paraId="0000006B">
    <w:pPr>
      <w:spacing w:line="240" w:lineRule="auto"/>
      <w:ind w:left="1276" w:right="1707" w:firstLine="16.999999999999886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ADITIVO N°01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fopa.edu.br/proppit/editais/editais-integrados-cgprits-peex/edital-peex-2021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