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DE SELEÇÃO DE (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BOLSISTA OU VOLUNTÁRIO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presente edital tem como objetivo a seleção de (</w:t>
      </w:r>
      <w:r>
        <w:rPr>
          <w:rFonts w:ascii="Times New Roman" w:hAnsi="Times New Roman" w:cs="Times New Roman"/>
          <w:color w:val="FF0000"/>
          <w:highlight w:val="yellow"/>
        </w:rPr>
        <w:t>bolsista ou voluntário</w:t>
      </w:r>
      <w:r>
        <w:rPr>
          <w:rFonts w:ascii="Times New Roman" w:hAnsi="Times New Roman" w:cs="Times New Roman"/>
          <w:color w:val="FF0000"/>
        </w:rPr>
        <w:t xml:space="preserve">) </w:t>
      </w:r>
      <w:r>
        <w:rPr>
          <w:rFonts w:ascii="Times New Roman" w:hAnsi="Times New Roman" w:cs="Times New Roman"/>
        </w:rPr>
        <w:t xml:space="preserve">para atendimento das normas do Edital </w:t>
      </w:r>
      <w:r>
        <w:rPr>
          <w:rFonts w:hint="default" w:ascii="Times New Roman" w:hAnsi="Times New Roman" w:cs="Times New Roman"/>
          <w:lang w:val="pt-BR"/>
        </w:rPr>
        <w:t>__</w:t>
      </w:r>
      <w:r>
        <w:rPr>
          <w:rFonts w:ascii="Times New Roman" w:hAnsi="Times New Roman" w:cs="Times New Roman"/>
        </w:rPr>
        <w:t>/202</w:t>
      </w:r>
      <w:r>
        <w:rPr>
          <w:rFonts w:hint="default" w:ascii="Times New Roman" w:hAnsi="Times New Roman" w:cs="Times New Roman"/>
          <w:lang w:val="pt-BR"/>
        </w:rPr>
        <w:t>3</w:t>
      </w:r>
      <w:r>
        <w:rPr>
          <w:rFonts w:ascii="Times New Roman" w:hAnsi="Times New Roman" w:cs="Times New Roman"/>
        </w:rPr>
        <w:t xml:space="preserve"> – PROPPIT para a execução do plano de trabalho “</w:t>
      </w:r>
      <w:r>
        <w:rPr>
          <w:rFonts w:ascii="Times New Roman" w:hAnsi="Times New Roman" w:cs="Times New Roman"/>
          <w:color w:val="FF0000"/>
          <w:highlight w:val="yellow"/>
        </w:rPr>
        <w:t>XXXXX</w:t>
      </w:r>
      <w:r>
        <w:rPr>
          <w:rFonts w:ascii="Times New Roman" w:hAnsi="Times New Roman" w:cs="Times New Roman"/>
        </w:rPr>
        <w:t xml:space="preserve">” no período </w:t>
      </w:r>
      <w:r>
        <w:rPr>
          <w:rFonts w:ascii="Times New Roman" w:hAnsi="Times New Roman" w:cs="Times New Roman"/>
          <w:highlight w:val="yellow"/>
        </w:rPr>
        <w:t>de 01/09/202</w:t>
      </w:r>
      <w:r>
        <w:rPr>
          <w:rFonts w:hint="default" w:ascii="Times New Roman" w:hAnsi="Times New Roman" w:cs="Times New Roman"/>
          <w:highlight w:val="yellow"/>
          <w:lang w:val="pt-BR"/>
        </w:rPr>
        <w:t>3</w:t>
      </w:r>
      <w:r>
        <w:rPr>
          <w:rFonts w:ascii="Times New Roman" w:hAnsi="Times New Roman" w:cs="Times New Roman"/>
          <w:highlight w:val="yellow"/>
        </w:rPr>
        <w:t xml:space="preserve"> a </w:t>
      </w:r>
      <w:r>
        <w:rPr>
          <w:rFonts w:hint="default" w:ascii="Times New Roman" w:hAnsi="Times New Roman" w:cs="Times New Roman"/>
          <w:highlight w:val="yellow"/>
          <w:lang w:val="pt-BR"/>
        </w:rPr>
        <w:t>31</w:t>
      </w:r>
      <w:r>
        <w:rPr>
          <w:rFonts w:ascii="Times New Roman" w:hAnsi="Times New Roman" w:cs="Times New Roman"/>
          <w:highlight w:val="yellow"/>
        </w:rPr>
        <w:t>/08/202</w:t>
      </w:r>
      <w:r>
        <w:rPr>
          <w:rFonts w:hint="default" w:ascii="Times New Roman" w:hAnsi="Times New Roman" w:cs="Times New Roman"/>
          <w:highlight w:val="yellow"/>
          <w:lang w:val="pt-BR"/>
        </w:rPr>
        <w:t>2</w:t>
      </w:r>
      <w:r>
        <w:rPr>
          <w:rFonts w:ascii="Times New Roman" w:hAnsi="Times New Roman" w:cs="Times New Roman"/>
          <w:highlight w:val="yellow"/>
        </w:rPr>
        <w:t>.</w:t>
      </w:r>
    </w:p>
    <w:p>
      <w:pPr>
        <w:pStyle w:val="12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PÚBLICO ALVO</w:t>
      </w:r>
    </w:p>
    <w:p>
      <w:pPr>
        <w:pStyle w:val="12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Discentes de graduação da UFOPA </w:t>
      </w:r>
      <w:r>
        <w:rPr>
          <w:rFonts w:ascii="Times New Roman" w:hAnsi="Times New Roman" w:cs="Times New Roman"/>
          <w:color w:val="FF0000"/>
          <w:highlight w:val="yellow"/>
        </w:rPr>
        <w:t>do curso de XXXXX,</w:t>
      </w:r>
      <w:r>
        <w:rPr>
          <w:rFonts w:ascii="Times New Roman" w:hAnsi="Times New Roman" w:cs="Times New Roman"/>
        </w:rPr>
        <w:t xml:space="preserve"> regularmente matriculado.</w:t>
      </w:r>
    </w:p>
    <w:p>
      <w:pPr>
        <w:pStyle w:val="12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Colocar as habilidades requeridas conforme indicada no plano de trabalho do SIGAA.</w:t>
      </w:r>
    </w:p>
    <w:p>
      <w:pPr>
        <w:pStyle w:val="12"/>
        <w:numPr>
          <w:ilvl w:val="1"/>
          <w:numId w:val="1"/>
        </w:numPr>
        <w:jc w:val="both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>Neste item o docente deve colocar a cota de bolsa de acordo com o resultado final e descrito no Aditivo II conforme descrito abaixo:</w:t>
      </w:r>
    </w:p>
    <w:p>
      <w:pPr>
        <w:pStyle w:val="12"/>
        <w:numPr>
          <w:ilvl w:val="0"/>
          <w:numId w:val="2"/>
        </w:numPr>
        <w:spacing w:after="0" w:line="240" w:lineRule="auto"/>
        <w:ind w:left="2484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pt-BR"/>
        </w:rPr>
        <w:t>Bolsas PIBIC AC e PIBITI AC (Ampla concorrência): </w:t>
      </w:r>
    </w:p>
    <w:p>
      <w:pPr>
        <w:pStyle w:val="12"/>
        <w:spacing w:after="0" w:line="240" w:lineRule="auto"/>
        <w:ind w:left="2124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pt-BR"/>
        </w:rPr>
        <w:t>I. Discentes de cursos de graduação da Ufopa que ingressaram na universidade por Processo Seletivo Regular (PSR), por ampla concorrência, ou por meio da lei das cotas (G1 a G8), ou por Processo Seletivo Especial (PSE);</w:t>
      </w:r>
    </w:p>
    <w:p>
      <w:pPr>
        <w:pStyle w:val="12"/>
        <w:spacing w:after="0" w:line="240" w:lineRule="auto"/>
        <w:ind w:left="2124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pt-BR"/>
        </w:rPr>
      </w:pPr>
    </w:p>
    <w:p>
      <w:pPr>
        <w:pStyle w:val="12"/>
        <w:numPr>
          <w:ilvl w:val="0"/>
          <w:numId w:val="2"/>
        </w:numPr>
        <w:spacing w:after="0" w:line="240" w:lineRule="auto"/>
        <w:ind w:left="2484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pt-BR"/>
        </w:rPr>
        <w:t>Bolsas PIBIC AF (Ações Afirmativas): </w:t>
      </w:r>
    </w:p>
    <w:p>
      <w:pPr>
        <w:pStyle w:val="12"/>
        <w:spacing w:after="0" w:line="240" w:lineRule="auto"/>
        <w:ind w:left="2124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pt-BR"/>
        </w:rPr>
        <w:t>I. Discentes de cursos de graduação da Ufopa que ingressaram na universidade por Processo Seletivo Regular (PSR), por meio da lei de cotas (G1 a G4); ou </w:t>
      </w:r>
    </w:p>
    <w:p>
      <w:pPr>
        <w:pStyle w:val="12"/>
        <w:spacing w:after="0" w:line="240" w:lineRule="auto"/>
        <w:ind w:left="2124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pt-BR"/>
        </w:rPr>
        <w:t>II. Discentes de cursos de graduação da Ufopa que ingressaram na universidade em vaga para estudantes com deficiência (PcD); </w:t>
      </w:r>
    </w:p>
    <w:p>
      <w:pPr>
        <w:pStyle w:val="12"/>
        <w:spacing w:after="0" w:line="240" w:lineRule="auto"/>
        <w:ind w:left="2124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pt-BR"/>
        </w:rPr>
        <w:t>III. Discentes de cursos de graduação da Ufopa que se autodeclaram pretos ou pardos; ou</w:t>
      </w:r>
    </w:p>
    <w:p>
      <w:pPr>
        <w:pStyle w:val="12"/>
        <w:spacing w:after="0" w:line="240" w:lineRule="auto"/>
        <w:ind w:left="2124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pt-BR"/>
        </w:rPr>
        <w:t>IIV. Discentes de cursos de graduação da Ufopa que se encontram em situação de vulnerabilidade socioeconômica (ingresso por cota do PSR dos grupos G1 a G4).</w:t>
      </w:r>
    </w:p>
    <w:p>
      <w:pPr>
        <w:pStyle w:val="12"/>
        <w:spacing w:after="0" w:line="240" w:lineRule="auto"/>
        <w:ind w:left="2124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pt-BR"/>
        </w:rPr>
      </w:pPr>
    </w:p>
    <w:p>
      <w:pPr>
        <w:pStyle w:val="12"/>
        <w:spacing w:after="0" w:line="240" w:lineRule="auto"/>
        <w:ind w:left="2124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pt-BR"/>
        </w:rPr>
        <w:t>c) Bolsas PIBIC AF (Ações Afirmativas) Indígena e Quilombola:</w:t>
      </w:r>
    </w:p>
    <w:p>
      <w:pPr>
        <w:pStyle w:val="12"/>
        <w:spacing w:after="0" w:line="240" w:lineRule="auto"/>
        <w:ind w:left="2124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pt-BR"/>
        </w:rPr>
        <w:t>I. PIBIC – AF Indígena: ter ingressado na UFOPA por meio do Processo Seletivo Especial Indígena (PSEI); </w:t>
      </w:r>
    </w:p>
    <w:p>
      <w:pPr>
        <w:pStyle w:val="12"/>
        <w:spacing w:after="0" w:line="240" w:lineRule="auto"/>
        <w:ind w:left="2124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pt-BR"/>
        </w:rPr>
        <w:t>II. PIBIC – AF Quilombola: Processo Seletivo Especial Quilombola (PSEQ)</w:t>
      </w:r>
    </w:p>
    <w:p>
      <w:pPr>
        <w:pStyle w:val="12"/>
        <w:numPr>
          <w:ilvl w:val="1"/>
          <w:numId w:val="1"/>
        </w:numPr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</w:rPr>
        <w:t>Importante ressaltar que o trabalhos poderão ser (</w:t>
      </w:r>
      <w:r>
        <w:rPr>
          <w:rFonts w:ascii="Times New Roman" w:hAnsi="Times New Roman" w:cs="Times New Roman"/>
          <w:color w:val="FF0000"/>
          <w:highlight w:val="yellow"/>
        </w:rPr>
        <w:t>remotos, presencial ou hibrido).</w:t>
      </w:r>
    </w:p>
    <w:p>
      <w:pPr>
        <w:pStyle w:val="12"/>
        <w:ind w:left="1080"/>
        <w:rPr>
          <w:rFonts w:ascii="Times New Roman" w:hAnsi="Times New Roman" w:cs="Times New Roman"/>
        </w:rPr>
      </w:pPr>
    </w:p>
    <w:p>
      <w:pPr>
        <w:pStyle w:val="12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DAS FASES DO PROCESSO SELETIVO</w:t>
      </w:r>
    </w:p>
    <w:p>
      <w:pPr>
        <w:pStyle w:val="5"/>
        <w:numPr>
          <w:ilvl w:val="1"/>
          <w:numId w:val="1"/>
        </w:numPr>
        <w:spacing w:before="120" w:beforeAutospacing="0" w:after="120" w:afterAutospacing="0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1ª Fase (eliminatória): </w:t>
      </w:r>
      <w:r>
        <w:rPr>
          <w:i/>
          <w:iCs/>
          <w:color w:val="000000"/>
        </w:rPr>
        <w:t>homologação das inscrições</w:t>
      </w:r>
      <w:r>
        <w:rPr>
          <w:color w:val="000000"/>
        </w:rPr>
        <w:t>. Deve ser informado nos editais que as inscrições dos discentes deverão ocorrer no SIGAA – Portal Discente. A lista de inscrições homologadas deve ser publicada. </w:t>
      </w:r>
    </w:p>
    <w:p>
      <w:pPr>
        <w:pStyle w:val="5"/>
        <w:numPr>
          <w:ilvl w:val="1"/>
          <w:numId w:val="1"/>
        </w:numPr>
        <w:spacing w:before="120" w:beforeAutospacing="0" w:after="120" w:afterAutospacing="0"/>
        <w:jc w:val="both"/>
      </w:pPr>
      <w:r>
        <w:rPr>
          <w:b/>
          <w:bCs/>
          <w:i/>
          <w:iCs/>
          <w:color w:val="000000"/>
        </w:rPr>
        <w:t xml:space="preserve">2ª Fase (eliminatória e classificatória): </w:t>
      </w:r>
      <w:r>
        <w:rPr>
          <w:color w:val="000000"/>
        </w:rPr>
        <w:t>os discentes serão avaliados, respeitados os critérios descritos a seguir no item 3.</w:t>
      </w:r>
    </w:p>
    <w:p>
      <w:pPr>
        <w:pStyle w:val="5"/>
        <w:spacing w:before="120" w:beforeAutospacing="0" w:after="120" w:afterAutospacing="0"/>
        <w:ind w:left="1080"/>
        <w:jc w:val="both"/>
      </w:pPr>
    </w:p>
    <w:p>
      <w:pPr>
        <w:pStyle w:val="12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 SELEÇÃO </w:t>
      </w:r>
    </w:p>
    <w:p>
      <w:pPr>
        <w:pStyle w:val="12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envio dos currículos (</w:t>
      </w:r>
      <w:r>
        <w:rPr>
          <w:rFonts w:ascii="Times New Roman" w:hAnsi="Times New Roman" w:cs="Times New Roman"/>
          <w:color w:val="FF0000"/>
          <w:highlight w:val="yellow"/>
        </w:rPr>
        <w:t>Lattes ou SIGAA</w:t>
      </w:r>
      <w:r>
        <w:rPr>
          <w:rFonts w:ascii="Times New Roman" w:hAnsi="Times New Roman" w:cs="Times New Roman"/>
        </w:rPr>
        <w:t xml:space="preserve">) deverá ser realizado no dia </w:t>
      </w:r>
      <w:r>
        <w:rPr>
          <w:rFonts w:ascii="Times New Roman" w:hAnsi="Times New Roman" w:cs="Times New Roman"/>
          <w:color w:val="FF0000"/>
          <w:highlight w:val="yellow"/>
        </w:rPr>
        <w:t>XXXXX</w:t>
      </w:r>
      <w:r>
        <w:rPr>
          <w:rFonts w:ascii="Times New Roman" w:hAnsi="Times New Roman" w:cs="Times New Roman"/>
        </w:rPr>
        <w:t xml:space="preserve"> para o email </w:t>
      </w:r>
      <w:r>
        <w:rPr>
          <w:rFonts w:ascii="Times New Roman" w:hAnsi="Times New Roman" w:cs="Times New Roman"/>
          <w:color w:val="FF0000"/>
          <w:highlight w:val="yellow"/>
        </w:rPr>
        <w:t>XXXX</w:t>
      </w:r>
      <w:r>
        <w:rPr>
          <w:rFonts w:ascii="Times New Roman" w:hAnsi="Times New Roman" w:cs="Times New Roman"/>
        </w:rPr>
        <w:t>.</w:t>
      </w:r>
    </w:p>
    <w:p>
      <w:pPr>
        <w:pStyle w:val="12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entrevista que poderá ser gravada será realizada no(s) dia(s) </w:t>
      </w:r>
      <w:r>
        <w:rPr>
          <w:rFonts w:ascii="Times New Roman" w:hAnsi="Times New Roman" w:cs="Times New Roman"/>
          <w:color w:val="FF0000"/>
          <w:highlight w:val="yellow"/>
        </w:rPr>
        <w:t>XXXXX</w:t>
      </w:r>
      <w:r>
        <w:rPr>
          <w:rFonts w:ascii="Times New Roman" w:hAnsi="Times New Roman" w:cs="Times New Roman"/>
        </w:rPr>
        <w:t xml:space="preserve">e o </w:t>
      </w:r>
      <w:r>
        <w:rPr>
          <w:rFonts w:ascii="Times New Roman" w:hAnsi="Times New Roman" w:cs="Times New Roman"/>
          <w:highlight w:val="yellow"/>
        </w:rPr>
        <w:t>link e o horário da(s) entrevista(s) virtual(is) será(ão) enviado(s)</w:t>
      </w:r>
      <w:r>
        <w:rPr>
          <w:rFonts w:ascii="Times New Roman" w:hAnsi="Times New Roman" w:cs="Times New Roman"/>
        </w:rPr>
        <w:t xml:space="preserve"> pelo e-mail dos candidatos até a data</w:t>
      </w:r>
      <w:r>
        <w:rPr>
          <w:rFonts w:ascii="Times New Roman" w:hAnsi="Times New Roman" w:cs="Times New Roman"/>
          <w:color w:val="FF0000"/>
          <w:highlight w:val="yellow"/>
        </w:rPr>
        <w:t>XXXXX</w:t>
      </w:r>
    </w:p>
    <w:p>
      <w:pPr>
        <w:pStyle w:val="12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Os critérios da entrevista estão elencados na tabela abaixo:</w:t>
      </w:r>
    </w:p>
    <w:tbl>
      <w:tblPr>
        <w:tblStyle w:val="9"/>
        <w:tblW w:w="0" w:type="auto"/>
        <w:tblInd w:w="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4"/>
        <w:gridCol w:w="3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2" w:type="dxa"/>
          </w:tcPr>
          <w:p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Descrição do critério</w:t>
            </w:r>
          </w:p>
        </w:tc>
        <w:tc>
          <w:tcPr>
            <w:tcW w:w="4322" w:type="dxa"/>
          </w:tcPr>
          <w:p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Pontuação máxima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2" w:type="dxa"/>
          </w:tcPr>
          <w:p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</w:tcPr>
          <w:p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2" w:type="dxa"/>
          </w:tcPr>
          <w:p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</w:tcPr>
          <w:p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2" w:type="dxa"/>
          </w:tcPr>
          <w:p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</w:tcPr>
          <w:p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12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Serão avaliados critérios para a seleção dos (</w:t>
      </w:r>
      <w:r>
        <w:rPr>
          <w:rFonts w:ascii="Times New Roman" w:hAnsi="Times New Roman" w:cs="Times New Roman"/>
          <w:highlight w:val="yellow"/>
        </w:rPr>
        <w:t>bolsistas ou voluntários).</w:t>
      </w:r>
    </w:p>
    <w:tbl>
      <w:tblPr>
        <w:tblStyle w:val="9"/>
        <w:tblW w:w="0" w:type="auto"/>
        <w:tblInd w:w="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3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Critérios</w:t>
            </w:r>
          </w:p>
        </w:tc>
        <w:tc>
          <w:tcPr>
            <w:tcW w:w="4247" w:type="dxa"/>
          </w:tcPr>
          <w:p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Pontuação máxima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Análise de Currículo</w:t>
            </w:r>
          </w:p>
        </w:tc>
        <w:tc>
          <w:tcPr>
            <w:tcW w:w="4247" w:type="dxa"/>
          </w:tcPr>
          <w:p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Entrevista</w:t>
            </w:r>
          </w:p>
        </w:tc>
        <w:tc>
          <w:tcPr>
            <w:tcW w:w="4247" w:type="dxa"/>
          </w:tcPr>
          <w:p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Pode ser acrescentado mais critérios ou não</w:t>
            </w:r>
          </w:p>
        </w:tc>
        <w:tc>
          <w:tcPr>
            <w:tcW w:w="4247" w:type="dxa"/>
          </w:tcPr>
          <w:p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Se não for usar mais critérios excluir a linha</w:t>
            </w:r>
          </w:p>
        </w:tc>
      </w:tr>
    </w:tbl>
    <w:p>
      <w:pPr>
        <w:pStyle w:val="12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nota final será feita pela média (</w:t>
      </w:r>
      <w:r>
        <w:rPr>
          <w:rFonts w:ascii="Times New Roman" w:hAnsi="Times New Roman" w:cs="Times New Roman"/>
          <w:color w:val="FF0000"/>
          <w:highlight w:val="yellow"/>
        </w:rPr>
        <w:t>aritmética ou ponderada, fica a critério do docente</w:t>
      </w:r>
      <w:r>
        <w:rPr>
          <w:rFonts w:ascii="Times New Roman" w:hAnsi="Times New Roman" w:cs="Times New Roman"/>
        </w:rPr>
        <w:t>), pela seguinte equação:</w:t>
      </w:r>
    </w:p>
    <w:p>
      <w:pPr>
        <w:pStyle w:val="12"/>
        <w:ind w:left="1080"/>
        <w:rPr>
          <w:rFonts w:ascii="Times New Roman" w:hAnsi="Times New Roman" w:cs="Times New Roman" w:eastAsiaTheme="minorEastAsia"/>
          <w:color w:val="FF0000"/>
        </w:rPr>
      </w:pPr>
      <m:oMathPara>
        <m:oMath>
          <m:r>
            <m:rPr/>
            <w:rPr>
              <w:rFonts w:ascii="Cambria Math" w:hAnsi="Cambria Math" w:cs="Times New Roman"/>
              <w:color w:val="FF0000"/>
              <w:highlight w:val="yellow"/>
            </w:rPr>
            <m:t xml:space="preserve">Média=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highlight w:val="yellow"/>
                </w:rPr>
              </m:ctrlPr>
            </m:fPr>
            <m:num>
              <m:ctrlPr>
                <w:rPr>
                  <w:rFonts w:ascii="Cambria Math" w:hAnsi="Cambria Math" w:cs="Times New Roman"/>
                  <w:i/>
                  <w:color w:val="FF0000"/>
                  <w:highlight w:val="yellow"/>
                </w:rPr>
              </m:ctrlPr>
            </m:num>
            <m:den>
              <m:ctrlPr>
                <w:rPr>
                  <w:rFonts w:ascii="Cambria Math" w:hAnsi="Cambria Math" w:cs="Times New Roman"/>
                  <w:i/>
                  <w:color w:val="FF0000"/>
                  <w:highlight w:val="yellow"/>
                </w:rPr>
              </m:ctrlPr>
            </m:den>
          </m:f>
        </m:oMath>
      </m:oMathPara>
    </w:p>
    <w:p>
      <w:pPr>
        <w:pStyle w:val="12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candidatos serão classificados em ordem descrente de média.</w:t>
      </w:r>
    </w:p>
    <w:p>
      <w:pPr>
        <w:pStyle w:val="12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Havendo desistência do bolsista o próximo da fila de espera poderá assumir a vacância da cota.</w:t>
      </w:r>
    </w:p>
    <w:p>
      <w:pPr>
        <w:pStyle w:val="12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Recursos devem ser enviados pelos discentes interessados, de acordo com o </w:t>
      </w:r>
      <w:r>
        <w:rPr>
          <w:rFonts w:ascii="Times New Roman" w:hAnsi="Times New Roman" w:cs="Times New Roman"/>
          <w:color w:val="FF0000"/>
          <w:highlight w:val="yellow"/>
        </w:rPr>
        <w:t>cronograma a seguir</w:t>
      </w:r>
      <w:r>
        <w:rPr>
          <w:rFonts w:ascii="Times New Roman" w:hAnsi="Times New Roman" w:cs="Times New Roman"/>
        </w:rPr>
        <w:t xml:space="preserve">, no modelo anexo a esta chamada, </w:t>
      </w:r>
      <w:r>
        <w:rPr>
          <w:rFonts w:ascii="Times New Roman" w:hAnsi="Times New Roman" w:cs="Times New Roman"/>
          <w:color w:val="FF0000"/>
          <w:highlight w:val="yellow"/>
        </w:rPr>
        <w:t>para o e-mail (XXXX)</w:t>
      </w:r>
      <w:r>
        <w:rPr>
          <w:rFonts w:ascii="Times New Roman" w:hAnsi="Times New Roman" w:cs="Times New Roman"/>
          <w:color w:val="FF0000"/>
        </w:rPr>
        <w:t>. As respostas aos recursos serão enviadas em resposta ao mesmo e-mail.</w:t>
      </w:r>
    </w:p>
    <w:p>
      <w:pPr>
        <w:pStyle w:val="12"/>
        <w:ind w:left="1080"/>
        <w:rPr>
          <w:rFonts w:ascii="Times New Roman" w:hAnsi="Times New Roman" w:cs="Times New Roman"/>
        </w:rPr>
      </w:pPr>
    </w:p>
    <w:p>
      <w:pPr>
        <w:pStyle w:val="12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CRONOGRAMA</w:t>
      </w:r>
    </w:p>
    <w:tbl>
      <w:tblPr>
        <w:tblStyle w:val="15"/>
        <w:tblW w:w="0" w:type="auto"/>
        <w:tblInd w:w="817" w:type="dxa"/>
        <w:tblBorders>
          <w:top w:val="single" w:color="666666" w:themeColor="text1" w:themeTint="99" w:sz="4" w:space="0"/>
          <w:left w:val="single" w:color="666666" w:themeColor="text1" w:themeTint="99" w:sz="4" w:space="0"/>
          <w:bottom w:val="single" w:color="666666" w:themeColor="text1" w:themeTint="99" w:sz="4" w:space="0"/>
          <w:right w:val="single" w:color="666666" w:themeColor="text1" w:themeTint="99" w:sz="4" w:space="0"/>
          <w:insideH w:val="single" w:color="666666" w:themeColor="text1" w:themeTint="99" w:sz="4" w:space="0"/>
          <w:insideV w:val="single" w:color="666666" w:themeColor="tex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410"/>
      </w:tblGrid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</w:tblPrEx>
        <w:tc>
          <w:tcPr>
            <w:tcW w:w="5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  <w:t>Atividade</w:t>
            </w:r>
          </w:p>
        </w:tc>
        <w:tc>
          <w:tcPr>
            <w:tcW w:w="2410" w:type="dxa"/>
            <w:tcBorders>
              <w:top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sz="4" w:space="0"/>
              <w:insideV w:val="nil"/>
            </w:tcBorders>
            <w:shd w:val="clear" w:color="auto" w:fill="000000" w:themeFill="text1"/>
          </w:tcPr>
          <w:p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  <w:t>Período</w:t>
            </w: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Período de inscrições dos discentes no SIGAA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shd w:val="clear" w:color="auto" w:fill="CCCCCC" w:themeFill="text1" w:themeFillTint="3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Divulgação da lista de inscrições homologadas pelos docentes aos inscritos (1°fase)</w:t>
            </w:r>
          </w:p>
        </w:tc>
        <w:tc>
          <w:tcPr>
            <w:tcW w:w="2410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Prazo para recursos à 1° fase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shd w:val="clear" w:color="auto" w:fill="CCCCCC" w:themeFill="text1" w:themeFillTint="3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yellow"/>
                <w:lang w:eastAsia="pt-BR"/>
              </w:rPr>
              <w:t>Divulgação do dia, horário e link da entrevista</w:t>
            </w:r>
          </w:p>
        </w:tc>
        <w:tc>
          <w:tcPr>
            <w:tcW w:w="2410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val="en-US" w:eastAsia="pt-BR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Período de seleção de discentes (2º fase) 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shd w:val="clear" w:color="auto" w:fill="CCCCCC" w:themeFill="text1" w:themeFillTint="3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Divulgação do resultado preliminar aos discentes com inscrição homologada</w:t>
            </w:r>
          </w:p>
        </w:tc>
        <w:tc>
          <w:tcPr>
            <w:tcW w:w="2410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Interposição de recursos ao resultado preliminar 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shd w:val="clear" w:color="auto" w:fill="CCCCCC" w:themeFill="text1" w:themeFillTint="3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Envio de respostas aos alunos, acerca dos recursos recebidos </w:t>
            </w:r>
          </w:p>
        </w:tc>
        <w:tc>
          <w:tcPr>
            <w:tcW w:w="2410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Envio e divulgação da Ata de seleção e Resultado final à Proppit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</w:p>
        </w:tc>
      </w:tr>
      <w:tr>
        <w:tblPrEx>
          <w:tblBorders>
            <w:top w:val="single" w:color="666666" w:themeColor="text1" w:themeTint="99" w:sz="4" w:space="0"/>
            <w:left w:val="single" w:color="666666" w:themeColor="text1" w:themeTint="99" w:sz="4" w:space="0"/>
            <w:bottom w:val="single" w:color="666666" w:themeColor="text1" w:themeTint="99" w:sz="4" w:space="0"/>
            <w:right w:val="single" w:color="666666" w:themeColor="text1" w:themeTint="99" w:sz="4" w:space="0"/>
            <w:insideH w:val="single" w:color="666666" w:themeColor="text1" w:themeTint="99" w:sz="4" w:space="0"/>
            <w:insideV w:val="single" w:color="666666" w:themeColor="tex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shd w:val="clear" w:color="auto" w:fill="CCCCCC" w:themeFill="text1" w:themeFillTint="3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  <w:t>Indicação do discente no SIGAA, pelo orientador</w:t>
            </w:r>
          </w:p>
        </w:tc>
        <w:tc>
          <w:tcPr>
            <w:tcW w:w="2410" w:type="dxa"/>
            <w:shd w:val="clear" w:color="auto" w:fill="CCCCCC" w:themeFill="text1" w:themeFillTint="33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pt-BR"/>
              </w:rPr>
            </w:pPr>
            <w:bookmarkStart w:id="0" w:name="_GoBack"/>
            <w:bookmarkEnd w:id="0"/>
          </w:p>
        </w:tc>
      </w:tr>
    </w:tbl>
    <w:p>
      <w:pPr>
        <w:pStyle w:val="12"/>
        <w:rPr>
          <w:rFonts w:ascii="Times New Roman" w:hAnsi="Times New Roman" w:cs="Times New Roman"/>
        </w:rPr>
      </w:pPr>
    </w:p>
    <w:p>
      <w:pPr>
        <w:pStyle w:val="12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DOS RECURSOS</w:t>
      </w:r>
    </w:p>
    <w:p>
      <w:pPr>
        <w:pStyle w:val="12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discentes que desejarem impetrar recurso de acordo com o cronograma para cada umas das fases deverá mandar um e-mail para: </w:t>
      </w:r>
      <w:r>
        <w:rPr>
          <w:rFonts w:ascii="Times New Roman" w:hAnsi="Times New Roman" w:cs="Times New Roman"/>
          <w:color w:val="FF0000"/>
          <w:highlight w:val="yellow"/>
        </w:rPr>
        <w:t>XXXX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no período descrito no cronograma de recurso para cada fase conforme item 4.</w:t>
      </w:r>
    </w:p>
    <w:p>
      <w:pPr>
        <w:pStyle w:val="12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recursos serão analisados quanto a sua procedência e caso seja aprovado o recurso, será emitido um novo resultado de acordo com a fase do edital.</w:t>
      </w:r>
    </w:p>
    <w:p>
      <w:pPr>
        <w:pStyle w:val="12"/>
        <w:ind w:left="1080"/>
        <w:rPr>
          <w:rFonts w:ascii="Times New Roman" w:hAnsi="Times New Roman" w:cs="Times New Roman"/>
        </w:rPr>
      </w:pPr>
    </w:p>
    <w:p>
      <w:pPr>
        <w:pStyle w:val="12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DISPOSIÇÕES FINAIS</w:t>
      </w:r>
    </w:p>
    <w:p>
      <w:pPr>
        <w:pStyle w:val="12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discentes candidato e contemplados com a (</w:t>
      </w:r>
      <w:r>
        <w:rPr>
          <w:rFonts w:ascii="Times New Roman" w:hAnsi="Times New Roman" w:cs="Times New Roman"/>
          <w:color w:val="FF0000"/>
          <w:highlight w:val="yellow"/>
        </w:rPr>
        <w:t>cota de bolsa ou voluntário</w:t>
      </w:r>
      <w:r>
        <w:rPr>
          <w:rFonts w:ascii="Times New Roman" w:hAnsi="Times New Roman" w:cs="Times New Roman"/>
        </w:rPr>
        <w:t xml:space="preserve">) deverá ter ciências dos termos do Edital </w:t>
      </w:r>
      <w:r>
        <w:rPr>
          <w:rFonts w:hint="default" w:ascii="Times New Roman" w:hAnsi="Times New Roman" w:cs="Times New Roman"/>
          <w:lang w:val="pt-BR"/>
        </w:rPr>
        <w:t>__</w:t>
      </w:r>
      <w:r>
        <w:rPr>
          <w:rFonts w:ascii="Times New Roman" w:hAnsi="Times New Roman" w:cs="Times New Roman"/>
        </w:rPr>
        <w:t>/202</w:t>
      </w:r>
      <w:r>
        <w:rPr>
          <w:rFonts w:hint="default" w:ascii="Times New Roman" w:hAnsi="Times New Roman" w:cs="Times New Roman"/>
          <w:lang w:val="pt-BR"/>
        </w:rPr>
        <w:t>3</w:t>
      </w:r>
      <w:r>
        <w:rPr>
          <w:rFonts w:ascii="Times New Roman" w:hAnsi="Times New Roman" w:cs="Times New Roman"/>
        </w:rPr>
        <w:t xml:space="preserve"> – PROPPIT e dos seus aditivos disponíveis no site: </w:t>
      </w:r>
      <w:r>
        <w:fldChar w:fldCharType="begin"/>
      </w:r>
      <w:r>
        <w:instrText xml:space="preserve"> HYPERLINK "http://www.ufopa.edu.br/proppit/editais/editais-de-pesquisa/editais-2021/"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http://www.ufopa.edu.br/proppit/editais/editais-de-pesquisa/editais-2021/</w:t>
      </w:r>
      <w:r>
        <w:rPr>
          <w:rStyle w:val="4"/>
          <w:rFonts w:ascii="Times New Roman" w:hAnsi="Times New Roman" w:cs="Times New Roman"/>
        </w:rPr>
        <w:fldChar w:fldCharType="end"/>
      </w:r>
    </w:p>
    <w:p>
      <w:pPr>
        <w:pStyle w:val="12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discentes que se candidatarem as cotas ou voluntários deverão ao se inscreveram no edital concordam com todos os termos estabelecidos.</w:t>
      </w:r>
    </w:p>
    <w:p>
      <w:pPr>
        <w:pStyle w:val="12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aluno só receberá a bolsa após a avaliação e homologação dos documentos enviados a PROPPIT.</w:t>
      </w:r>
    </w:p>
    <w:p>
      <w:pPr>
        <w:rPr>
          <w:rFonts w:ascii="Times New Roman" w:hAnsi="Times New Roman" w:cs="Times New Roman"/>
        </w:rPr>
      </w:pPr>
    </w:p>
    <w:p>
      <w:pPr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highlight w:val="yellow"/>
        </w:rPr>
        <w:t>Santarém (PA), XX xxxxx de 202</w:t>
      </w:r>
      <w:r>
        <w:rPr>
          <w:rFonts w:hint="default" w:ascii="Times New Roman" w:hAnsi="Times New Roman" w:cs="Times New Roman"/>
          <w:color w:val="FF0000"/>
          <w:highlight w:val="yellow"/>
          <w:lang w:val="pt-BR"/>
        </w:rPr>
        <w:t>3</w:t>
      </w:r>
      <w:r>
        <w:rPr>
          <w:rFonts w:ascii="Times New Roman" w:hAnsi="Times New Roman" w:cs="Times New Roman"/>
          <w:color w:val="FF0000"/>
          <w:highlight w:val="yellow"/>
        </w:rPr>
        <w:t>.</w:t>
      </w:r>
    </w:p>
    <w:p>
      <w:pPr>
        <w:jc w:val="right"/>
        <w:rPr>
          <w:rFonts w:ascii="Times New Roman" w:hAnsi="Times New Roman" w:cs="Times New Roman"/>
          <w:color w:val="FF0000"/>
        </w:rPr>
      </w:pPr>
    </w:p>
    <w:p>
      <w:pPr>
        <w:jc w:val="center"/>
        <w:rPr>
          <w:rFonts w:ascii="Times New Roman" w:hAnsi="Times New Roman" w:cs="Times New Roman"/>
          <w:color w:val="FF0000"/>
          <w:highlight w:val="yellow"/>
        </w:rPr>
      </w:pPr>
      <w:r>
        <w:rPr>
          <w:rFonts w:ascii="Times New Roman" w:hAnsi="Times New Roman" w:cs="Times New Roman"/>
          <w:color w:val="FF0000"/>
          <w:highlight w:val="yellow"/>
        </w:rPr>
        <w:t>Nome do docente</w:t>
      </w:r>
    </w:p>
    <w:p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highlight w:val="yellow"/>
        </w:rPr>
        <w:t>Orientador</w:t>
      </w:r>
    </w:p>
    <w:p>
      <w:pPr>
        <w:jc w:val="center"/>
        <w:rPr>
          <w:rFonts w:ascii="Times New Roman" w:hAnsi="Times New Roman" w:cs="Times New Roman"/>
          <w:color w:val="FF0000"/>
        </w:rPr>
      </w:pPr>
    </w:p>
    <w:p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br w:type="page"/>
      </w:r>
    </w:p>
    <w:p>
      <w:pPr>
        <w:jc w:val="center"/>
        <w:rPr>
          <w:rFonts w:ascii="Times New Roman" w:hAnsi="Times New Roman" w:cs="Times New Roman"/>
          <w:color w:val="FF0000"/>
        </w:rPr>
      </w:pPr>
    </w:p>
    <w:p>
      <w:pPr>
        <w:ind w:right="20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ANEXO A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Formulário de Recurso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  <w:highlight w:val="yellow"/>
        </w:rPr>
        <w:t>(à fase de inscrição/ao resultado preliminar)</w:t>
      </w:r>
    </w:p>
    <w:p>
      <w:pPr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Enviar para (E-mail XXXX),conforme cronograma do Edital.</w:t>
      </w:r>
    </w:p>
    <w:tbl>
      <w:tblPr>
        <w:tblStyle w:val="3"/>
        <w:tblW w:w="90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7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979" w:type="dxa"/>
            <w:shd w:val="clear" w:color="auto" w:fill="auto"/>
          </w:tcPr>
          <w:p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7077" w:type="dxa"/>
            <w:shd w:val="clear" w:color="auto" w:fill="auto"/>
          </w:tcPr>
          <w:p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9" w:type="dxa"/>
            <w:shd w:val="clear" w:color="auto" w:fill="auto"/>
          </w:tcPr>
          <w:p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Unidade Acadêmica</w:t>
            </w:r>
          </w:p>
        </w:tc>
        <w:tc>
          <w:tcPr>
            <w:tcW w:w="7077" w:type="dxa"/>
            <w:shd w:val="clear" w:color="auto" w:fill="auto"/>
          </w:tcPr>
          <w:p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Solicitação/ Justificativa</w:t>
            </w:r>
          </w:p>
        </w:tc>
        <w:tc>
          <w:tcPr>
            <w:tcW w:w="7077" w:type="dxa"/>
            <w:shd w:val="clear" w:color="auto" w:fill="auto"/>
          </w:tcPr>
          <w:p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ind w:right="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</w:p>
    <w:p>
      <w:pPr>
        <w:ind w:right="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Assinatura</w:t>
      </w:r>
    </w:p>
    <w:p>
      <w:pPr>
        <w:jc w:val="center"/>
        <w:rPr>
          <w:rFonts w:ascii="Times New Roman" w:hAnsi="Times New Roman" w:cs="Times New Roman"/>
          <w:color w:val="FF0000"/>
        </w:rPr>
      </w:pPr>
    </w:p>
    <w:p>
      <w:pPr>
        <w:ind w:right="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ANEXO B </w:t>
      </w:r>
      <w:r>
        <w:rPr>
          <w:rFonts w:ascii="Times New Roman" w:hAnsi="Times New Roman" w:cs="Times New Roman"/>
        </w:rPr>
        <w:t xml:space="preserve">– Modelo </w:t>
      </w:r>
      <w:r>
        <w:rPr>
          <w:rFonts w:ascii="Times New Roman" w:hAnsi="Times New Roman" w:cs="Times New Roman"/>
          <w:b/>
        </w:rPr>
        <w:t>de resposta aos recursos interpostos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  <w:b/>
          <w:color w:val="FF0000"/>
          <w:highlight w:val="yellow"/>
        </w:rPr>
        <w:t>(à fase de inscrição/ao resultado preliminar)</w:t>
      </w:r>
    </w:p>
    <w:tbl>
      <w:tblPr>
        <w:tblStyle w:val="3"/>
        <w:tblW w:w="90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  <w:vAlign w:val="center"/>
          </w:tcPr>
          <w:p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Parecer</w:t>
            </w:r>
          </w:p>
        </w:tc>
        <w:tc>
          <w:tcPr>
            <w:tcW w:w="7814" w:type="dxa"/>
            <w:shd w:val="clear" w:color="auto" w:fill="auto"/>
          </w:tcPr>
          <w:p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Aos ____dias do mês____________ de 20____, no __________(Local), reuniram-se os membros da (</w:t>
            </w:r>
            <w:r>
              <w:rPr>
                <w:rFonts w:ascii="Times New Roman" w:hAnsi="Times New Roman" w:cs="Times New Roman"/>
                <w:color w:val="FF0000"/>
                <w:highlight w:val="yellow"/>
              </w:rPr>
              <w:t>Equipe do Projeto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color w:val="FF0000"/>
                <w:highlight w:val="yellow"/>
              </w:rPr>
              <w:t>Grupo de Pesquisa</w:t>
            </w:r>
            <w:r>
              <w:rPr>
                <w:rFonts w:ascii="Times New Roman" w:hAnsi="Times New Roman" w:cs="Times New Roman"/>
              </w:rPr>
              <w:t xml:space="preserve">) ____________________para analisar os recursos interpostos </w:t>
            </w:r>
            <w:r>
              <w:rPr>
                <w:rFonts w:ascii="Times New Roman" w:hAnsi="Times New Roman" w:cs="Times New Roman"/>
                <w:color w:val="FF0000"/>
                <w:highlight w:val="yellow"/>
              </w:rPr>
              <w:t>(à fase de inscrição/ao resultado preliminar)</w:t>
            </w:r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  <w:p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>
            <w:pPr>
              <w:spacing w:after="0" w:line="240" w:lineRule="auto"/>
              <w:ind w:right="2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highlight w:val="yellow"/>
              </w:rPr>
              <w:t>O(a) discente (nome do discente) pediu / alegou ...xxxxx e após, verificação com base nos critérios X, Y e Z, ....xxxx, deliberou-se por xxxx</w:t>
            </w:r>
          </w:p>
          <w:p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spacing w:after="0" w:line="240" w:lineRule="auto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4" w:type="dxa"/>
            <w:shd w:val="clear" w:color="auto" w:fill="auto"/>
          </w:tcPr>
          <w:p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pPr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Resultado</w:t>
            </w:r>
          </w:p>
        </w:tc>
        <w:tc>
          <w:tcPr>
            <w:tcW w:w="7814" w:type="dxa"/>
            <w:shd w:val="clear" w:color="auto" w:fill="auto"/>
          </w:tcPr>
          <w:p>
            <w:pPr>
              <w:spacing w:after="0" w:line="240" w:lineRule="auto"/>
              <w:ind w:right="2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Deferido / Indeferido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>
      <w:pPr>
        <w:ind w:right="20"/>
        <w:jc w:val="center"/>
      </w:pPr>
    </w:p>
    <w:p>
      <w:pPr>
        <w:jc w:val="center"/>
        <w:rPr>
          <w:rFonts w:ascii="Times New Roman" w:hAnsi="Times New Roman" w:cs="Times New Roman"/>
          <w:color w:val="FF0000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lang w:eastAsia="pt-BR"/>
      </w:rPr>
      <w:drawing>
        <wp:inline distT="0" distB="0" distL="0" distR="0">
          <wp:extent cx="556260" cy="584200"/>
          <wp:effectExtent l="0" t="0" r="0" b="6350"/>
          <wp:docPr id="2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629" cy="58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UNIVERSIDADE FEDERAL DO OESTE DO PARÁ</w:t>
    </w:r>
  </w:p>
  <w:p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  <w:highlight w:val="yellow"/>
      </w:rPr>
      <w:t>INSTITUTO/CAMPUS....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C0854"/>
    <w:multiLevelType w:val="multilevel"/>
    <w:tmpl w:val="062C0854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1B5D49"/>
    <w:multiLevelType w:val="multilevel"/>
    <w:tmpl w:val="2F1B5D4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66CC"/>
    <w:rsid w:val="00031717"/>
    <w:rsid w:val="000468A7"/>
    <w:rsid w:val="00253FD5"/>
    <w:rsid w:val="00303E1F"/>
    <w:rsid w:val="00462844"/>
    <w:rsid w:val="004D66CC"/>
    <w:rsid w:val="006D5012"/>
    <w:rsid w:val="007A6D5B"/>
    <w:rsid w:val="008A2EB4"/>
    <w:rsid w:val="00950613"/>
    <w:rsid w:val="009A5FE3"/>
    <w:rsid w:val="009C5E74"/>
    <w:rsid w:val="009E7788"/>
    <w:rsid w:val="00A97698"/>
    <w:rsid w:val="00AC5796"/>
    <w:rsid w:val="00B87ED9"/>
    <w:rsid w:val="00C03FA5"/>
    <w:rsid w:val="00C60D94"/>
    <w:rsid w:val="00ED77C6"/>
    <w:rsid w:val="00EF0835"/>
    <w:rsid w:val="00FA75D8"/>
    <w:rsid w:val="6E5552DD"/>
    <w:rsid w:val="7FFE7C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head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9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Cabeçalho Char"/>
    <w:basedOn w:val="2"/>
    <w:link w:val="6"/>
    <w:uiPriority w:val="99"/>
  </w:style>
  <w:style w:type="character" w:customStyle="1" w:styleId="11">
    <w:name w:val="Rodapé Char"/>
    <w:basedOn w:val="2"/>
    <w:link w:val="7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apple-tab-span"/>
    <w:basedOn w:val="2"/>
    <w:qFormat/>
    <w:uiPriority w:val="0"/>
  </w:style>
  <w:style w:type="character" w:styleId="14">
    <w:name w:val="Placeholder Text"/>
    <w:basedOn w:val="2"/>
    <w:semiHidden/>
    <w:uiPriority w:val="99"/>
    <w:rPr>
      <w:color w:val="808080"/>
    </w:rPr>
  </w:style>
  <w:style w:type="table" w:customStyle="1" w:styleId="15">
    <w:name w:val="Tabela de Grade 41"/>
    <w:basedOn w:val="3"/>
    <w:qFormat/>
    <w:uiPriority w:val="49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16">
    <w:name w:val="Menção Pendent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905</Words>
  <Characters>4891</Characters>
  <Lines>40</Lines>
  <Paragraphs>11</Paragraphs>
  <TotalTime>446</TotalTime>
  <ScaleCrop>false</ScaleCrop>
  <LinksUpToDate>false</LinksUpToDate>
  <CharactersWithSpaces>5785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2021-07-28T22:14:00Z</dcterms:created>
  <dc:creator>Bruno Braulino Batista</dc:creator>
  <cp:lastModifiedBy>Manu</cp:lastModifiedBy>
  <dcterms:modified xsi:type="dcterms:W3CDTF">2023-07-28T11:44:59Z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3EB137118E364C99BDEFA742203D7CA7</vt:lpwstr>
  </property>
</Properties>
</file>